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8E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</w:pPr>
    </w:p>
    <w:p w14:paraId="495A3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  <w:lang w:val="en-US" w:eastAsia="zh-CN"/>
        </w:rPr>
        <w:t>2025年</w:t>
      </w: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  <w:t>济宁市科技成果转化中试示范基地</w:t>
      </w:r>
    </w:p>
    <w:p w14:paraId="34A8F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i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申报条件</w:t>
      </w:r>
    </w:p>
    <w:p w14:paraId="74431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b/>
          <w:bCs/>
          <w:sz w:val="32"/>
          <w:szCs w:val="32"/>
        </w:rPr>
      </w:pPr>
    </w:p>
    <w:p w14:paraId="4C5F7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1、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申报备案的主体或依托单位应具有独立法人资格，正常经营满两年，未发生司法、行政机关认定的严重违法失信行为。</w:t>
      </w:r>
    </w:p>
    <w:p w14:paraId="0C293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2、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拥有承担行业综合性中试任务必需的专用设备和场地，至少拥有1条以上中试生产线，设备原值应当不低于200万元。</w:t>
      </w:r>
    </w:p>
    <w:p w14:paraId="77DEB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3、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拥有组织制定科学合理的中试熟化方案和工艺规程的固定研发团队，人才队伍结构合理，研究生学历（副高级职称）及以上人才不少于10人。</w:t>
      </w:r>
    </w:p>
    <w:p w14:paraId="29E45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4、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面向行业开展一定数量和规模的检验检测、成果熟化等公共服务，技术领先、绩效明显，推动先进适用技术在我市转化，成果转化促进作用发挥显著，能满足对外承担中试服务的要求。年中试服务收入达到50万元以上。</w:t>
      </w:r>
    </w:p>
    <w:p w14:paraId="69248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5、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符合国家和省、市安全、环保要求，近两年内未发生重大安全、质量事故或严重环境违法行为；生产环境和工艺流程软硬件符合国家和省、市相关标准要求。</w:t>
      </w:r>
    </w:p>
    <w:p w14:paraId="3A9F2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Times New Roman" w:hAnsi="Times New Roman" w:eastAsia="方正仿宋简体" w:cs="Times New Roman"/>
          <w:sz w:val="28"/>
          <w:szCs w:val="36"/>
        </w:rPr>
      </w:pPr>
      <w:bookmarkStart w:id="0" w:name="_GoBack"/>
      <w:bookmarkEnd w:id="0"/>
      <w:r>
        <w:rPr>
          <w:rFonts w:hint="default" w:ascii="Times New Roman" w:hAnsi="Times New Roman" w:eastAsia="方正仿宋简体" w:cs="Times New Roman"/>
          <w:sz w:val="28"/>
          <w:szCs w:val="36"/>
        </w:rPr>
        <w:br w:type="page"/>
      </w:r>
    </w:p>
    <w:sectPr>
      <w:footerReference r:id="rId3" w:type="default"/>
      <w:pgSz w:w="11906" w:h="16838"/>
      <w:pgMar w:top="1701" w:right="1474" w:bottom="170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iberation Sans">
    <w:panose1 w:val="020B0604020202020204"/>
    <w:charset w:val="00"/>
    <w:family w:val="swiss"/>
    <w:pitch w:val="default"/>
    <w:sig w:usb0="A00002AF" w:usb1="500078FB" w:usb2="00000000" w:usb3="00000000" w:csb0="6000009F" w:csb1="DFD70000"/>
  </w:font>
  <w:font w:name="Noto Sans CJK SC Regular">
    <w:altName w:val="Noto Sans CJK HK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Noto Sans CJK HK">
    <w:panose1 w:val="020B0500000000000000"/>
    <w:charset w:val="88"/>
    <w:family w:val="auto"/>
    <w:pitch w:val="default"/>
    <w:sig w:usb0="30000083" w:usb1="2BDF3C10" w:usb2="00000016" w:usb3="00000000" w:csb0="603A0107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9EBC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DADA83">
                          <w:pPr>
                            <w:pStyle w:val="6"/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DADA83">
                    <w:pPr>
                      <w:pStyle w:val="6"/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FA9F2"/>
    <w:rsid w:val="1BB5EA33"/>
    <w:rsid w:val="1FFF461E"/>
    <w:rsid w:val="2D7FF327"/>
    <w:rsid w:val="2FD9061E"/>
    <w:rsid w:val="37FF0217"/>
    <w:rsid w:val="39EF6C12"/>
    <w:rsid w:val="3F2E7B6C"/>
    <w:rsid w:val="3F77E945"/>
    <w:rsid w:val="43EFF71D"/>
    <w:rsid w:val="59FFB5AB"/>
    <w:rsid w:val="677F1770"/>
    <w:rsid w:val="67CF9046"/>
    <w:rsid w:val="6B8FA9F2"/>
    <w:rsid w:val="6BF7DEDF"/>
    <w:rsid w:val="6F6A93A6"/>
    <w:rsid w:val="6F771418"/>
    <w:rsid w:val="6FBFB99A"/>
    <w:rsid w:val="717BB841"/>
    <w:rsid w:val="734B6D31"/>
    <w:rsid w:val="74DD9B71"/>
    <w:rsid w:val="7AFE21DA"/>
    <w:rsid w:val="7B25F7C0"/>
    <w:rsid w:val="7BBFCAB3"/>
    <w:rsid w:val="7DDDE2FB"/>
    <w:rsid w:val="7EDFA40B"/>
    <w:rsid w:val="7EDFDF5E"/>
    <w:rsid w:val="7EEBF5AC"/>
    <w:rsid w:val="7F5F5937"/>
    <w:rsid w:val="7FAD9FB2"/>
    <w:rsid w:val="85FEC375"/>
    <w:rsid w:val="973FF0F3"/>
    <w:rsid w:val="A2EFEB06"/>
    <w:rsid w:val="A67B3437"/>
    <w:rsid w:val="A87C8F91"/>
    <w:rsid w:val="AF7F1906"/>
    <w:rsid w:val="BA7B23C6"/>
    <w:rsid w:val="BDEF5916"/>
    <w:rsid w:val="BE7C2815"/>
    <w:rsid w:val="BFABE5A5"/>
    <w:rsid w:val="BFDEABAD"/>
    <w:rsid w:val="C1FFFC1D"/>
    <w:rsid w:val="CCF7B020"/>
    <w:rsid w:val="D67B1665"/>
    <w:rsid w:val="D75D53BA"/>
    <w:rsid w:val="DE7ED381"/>
    <w:rsid w:val="ED7F129E"/>
    <w:rsid w:val="ED98938D"/>
    <w:rsid w:val="EE5FA1E6"/>
    <w:rsid w:val="F6DF91B4"/>
    <w:rsid w:val="F77F98EC"/>
    <w:rsid w:val="F96C2510"/>
    <w:rsid w:val="FB2E1EF8"/>
    <w:rsid w:val="FB5F136D"/>
    <w:rsid w:val="FF3E96B8"/>
    <w:rsid w:val="FF7DBA01"/>
    <w:rsid w:val="FF9FFF87"/>
    <w:rsid w:val="FFBB6FC1"/>
    <w:rsid w:val="FFEB23DB"/>
    <w:rsid w:val="FFF51D1E"/>
    <w:rsid w:val="FFFF2ED0"/>
    <w:rsid w:val="FFFFA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 w:val="0"/>
      <w:keepLines w:val="0"/>
      <w:pageBreakBefore w:val="0"/>
      <w:spacing w:before="100" w:beforeLines="100" w:beforeAutospacing="0" w:after="100" w:afterLines="100" w:afterAutospacing="0" w:line="600" w:lineRule="exact"/>
      <w:ind w:firstLine="0" w:firstLineChars="0"/>
      <w:jc w:val="center"/>
      <w:outlineLvl w:val="0"/>
    </w:pPr>
    <w:rPr>
      <w:rFonts w:ascii="Calibri" w:hAnsi="Calibri" w:eastAsia="方正小标宋简体" w:cs="仿宋_GB2312"/>
      <w:b/>
      <w:kern w:val="44"/>
      <w:sz w:val="44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4">
    <w:name w:val="caption"/>
    <w:basedOn w:val="1"/>
    <w:next w:val="1"/>
    <w:semiHidden/>
    <w:unhideWhenUsed/>
    <w:qFormat/>
    <w:uiPriority w:val="0"/>
    <w:pPr>
      <w:widowControl w:val="0"/>
      <w:suppressLineNumbers/>
      <w:suppressAutoHyphens/>
      <w:bidi w:val="0"/>
      <w:spacing w:before="120" w:after="120"/>
    </w:pPr>
    <w:rPr>
      <w:rFonts w:ascii="Calibri" w:hAnsi="Calibri" w:eastAsia="宋体" w:cs="Times New Roman"/>
      <w:i/>
      <w:iCs/>
      <w:color w:val="auto"/>
      <w:sz w:val="24"/>
      <w:szCs w:val="24"/>
    </w:rPr>
  </w:style>
  <w:style w:type="paragraph" w:styleId="5">
    <w:name w:val="Body Text"/>
    <w:basedOn w:val="1"/>
    <w:qFormat/>
    <w:uiPriority w:val="0"/>
    <w:pPr>
      <w:suppressAutoHyphens/>
      <w:bidi w:val="0"/>
      <w:spacing w:before="0" w:after="140" w:line="276" w:lineRule="auto"/>
    </w:pPr>
    <w:rPr>
      <w:rFonts w:ascii="Calibri" w:hAnsi="Calibri" w:eastAsia="宋体" w:cs="Times New Roman"/>
      <w:color w:val="auto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"/>
    <w:basedOn w:val="5"/>
    <w:qFormat/>
    <w:uiPriority w:val="0"/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4">
    <w:name w:val="标题 1 字符"/>
    <w:link w:val="3"/>
    <w:qFormat/>
    <w:uiPriority w:val="0"/>
    <w:rPr>
      <w:rFonts w:ascii="Calibri" w:hAnsi="Calibri" w:eastAsia="方正小标宋简体" w:cs="仿宋_GB2312"/>
      <w:b/>
      <w:kern w:val="44"/>
      <w:sz w:val="44"/>
      <w:szCs w:val="44"/>
    </w:rPr>
  </w:style>
  <w:style w:type="character" w:customStyle="1" w:styleId="15">
    <w:name w:val="默认段落字体1"/>
    <w:qFormat/>
    <w:uiPriority w:val="0"/>
    <w:rPr>
      <w:rFonts w:ascii="Times New Roman" w:hAnsi="Times New Roman" w:eastAsia="宋体" w:cs="Times New Roman"/>
    </w:rPr>
  </w:style>
  <w:style w:type="paragraph" w:customStyle="1" w:styleId="16">
    <w:name w:val="Heading"/>
    <w:basedOn w:val="1"/>
    <w:next w:val="5"/>
    <w:qFormat/>
    <w:uiPriority w:val="0"/>
    <w:pPr>
      <w:keepNext/>
      <w:widowControl w:val="0"/>
      <w:suppressAutoHyphens/>
      <w:bidi w:val="0"/>
      <w:spacing w:before="240" w:after="120"/>
    </w:pPr>
    <w:rPr>
      <w:rFonts w:ascii="Liberation Sans" w:hAnsi="Liberation Sans" w:eastAsia="Noto Sans CJK SC Regular" w:cs="Noto Sans CJK SC Regular"/>
      <w:color w:val="auto"/>
      <w:sz w:val="28"/>
      <w:szCs w:val="28"/>
      <w:lang w:bidi="ar-SA"/>
    </w:rPr>
  </w:style>
  <w:style w:type="paragraph" w:customStyle="1" w:styleId="17">
    <w:name w:val="Index"/>
    <w:basedOn w:val="1"/>
    <w:qFormat/>
    <w:uiPriority w:val="0"/>
    <w:pPr>
      <w:widowControl w:val="0"/>
      <w:suppressLineNumbers/>
      <w:suppressAutoHyphens/>
      <w:bidi w:val="0"/>
    </w:pPr>
    <w:rPr>
      <w:rFonts w:ascii="Calibri" w:hAnsi="Calibri" w:eastAsia="宋体" w:cs="Times New Roman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Office_12.8.2.21176_F1E327BC-269C-435d-A152-05C5408002CA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2024-06-01T01:10:00Z</dcterms:created>
  <dc:creator>uos</dc:creator>
  <cp:lastModifiedBy>user</cp:lastModifiedBy>
  <cp:lastPrinted>2024-06-07T18:28:00Z</cp:lastPrinted>
  <dcterms:modified xsi:type="dcterms:W3CDTF">2025-09-22T09:00:22Z</dcterms:modified>
  <dc:title>2025年济宁市重点实验室申报说明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2052-12.8.2.21176</vt:lpwstr>
  </property>
  <property fmtid="{D5CDD505-2E9C-101B-9397-08002B2CF9AE}" pid="3" name="ICV">
    <vt:lpwstr>45EB1FF8FAD0D411A69FD068461A2DF3_42</vt:lpwstr>
  </property>
</Properties>
</file>